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111111"/>
          <w:sz w:val="22"/>
          <w:szCs w:val="22"/>
        </w:rPr>
      </w:pPr>
      <w:bookmarkStart w:id="0" w:name="_GoBack"/>
      <w:bookmarkEnd w:id="0"/>
    </w:p>
    <w:p w:rsid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111111"/>
          <w:sz w:val="22"/>
          <w:szCs w:val="22"/>
        </w:rPr>
      </w:pPr>
    </w:p>
    <w:p w:rsid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111111"/>
          <w:sz w:val="22"/>
          <w:szCs w:val="22"/>
        </w:rPr>
      </w:pPr>
    </w:p>
    <w:p w:rsid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111111"/>
          <w:sz w:val="22"/>
          <w:szCs w:val="22"/>
        </w:rPr>
      </w:pPr>
    </w:p>
    <w:p w:rsid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111111"/>
          <w:sz w:val="22"/>
          <w:szCs w:val="22"/>
        </w:rPr>
      </w:pP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Přijďte za tradicemi</w:t>
      </w:r>
      <w:r>
        <w:rPr>
          <w:rFonts w:asciiTheme="minorHAnsi" w:hAnsiTheme="minorHAnsi" w:cstheme="minorHAnsi"/>
          <w:bCs/>
          <w:color w:val="111111"/>
          <w:sz w:val="22"/>
          <w:szCs w:val="22"/>
        </w:rPr>
        <w:t xml:space="preserve"> a</w:t>
      </w: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 xml:space="preserve"> zábavou </w:t>
      </w:r>
      <w:r>
        <w:rPr>
          <w:rFonts w:asciiTheme="minorHAnsi" w:hAnsiTheme="minorHAnsi" w:cstheme="minorHAnsi"/>
          <w:bCs/>
          <w:color w:val="111111"/>
          <w:sz w:val="22"/>
          <w:szCs w:val="22"/>
        </w:rPr>
        <w:t>do Jilešovic.</w:t>
      </w: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Sbor dobrovolných hasičů Jilešovice vás srdečně zve na Velikonoční jarmark, který se uskuteční v sobotu 19. dubna v areálu mladých hasičů u pěší lávky přes řeku. Tento den nabídne bohatý program pro všechny věkové kategorie – od sportovního zážitku až po tradiční velikonoční zábavu</w:t>
      </w:r>
      <w:r>
        <w:rPr>
          <w:rFonts w:asciiTheme="minorHAnsi" w:hAnsiTheme="minorHAnsi" w:cstheme="minorHAnsi"/>
          <w:bCs/>
          <w:color w:val="111111"/>
          <w:sz w:val="22"/>
          <w:szCs w:val="22"/>
        </w:rPr>
        <w:t xml:space="preserve"> a bohaté občerstvení.</w:t>
      </w: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Na co se můžete těšit?</w:t>
      </w: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Program odstartuje již dopoledne, kdy v </w:t>
      </w:r>
      <w:r w:rsidRPr="006B5228">
        <w:rPr>
          <w:rFonts w:asciiTheme="minorHAnsi" w:hAnsiTheme="minorHAnsi" w:cstheme="minorHAnsi"/>
          <w:b/>
          <w:bCs/>
          <w:color w:val="111111"/>
          <w:sz w:val="22"/>
          <w:szCs w:val="22"/>
        </w:rPr>
        <w:t>10 hodin</w:t>
      </w: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 vybíhá Velikonoční běh. Přijďte si zasportovat</w:t>
      </w:r>
      <w:r w:rsidR="00F31818">
        <w:rPr>
          <w:rFonts w:asciiTheme="minorHAnsi" w:hAnsiTheme="minorHAnsi" w:cstheme="minorHAnsi"/>
          <w:bCs/>
          <w:color w:val="111111"/>
          <w:sz w:val="22"/>
          <w:szCs w:val="22"/>
        </w:rPr>
        <w:t xml:space="preserve"> a</w:t>
      </w:r>
      <w:r w:rsidR="00E37CC1">
        <w:rPr>
          <w:rFonts w:asciiTheme="minorHAnsi" w:hAnsiTheme="minorHAnsi" w:cstheme="minorHAnsi"/>
          <w:bCs/>
          <w:color w:val="111111"/>
          <w:sz w:val="22"/>
          <w:szCs w:val="22"/>
        </w:rPr>
        <w:t xml:space="preserve"> </w:t>
      </w: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podpořit ostatní běžce!</w:t>
      </w: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</w:p>
    <w:p w:rsid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111111"/>
          <w:sz w:val="22"/>
          <w:szCs w:val="22"/>
        </w:rPr>
      </w:pP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Od </w:t>
      </w:r>
      <w:r w:rsidRPr="006B5228">
        <w:rPr>
          <w:rFonts w:asciiTheme="minorHAnsi" w:hAnsiTheme="minorHAnsi" w:cstheme="minorHAnsi"/>
          <w:b/>
          <w:bCs/>
          <w:color w:val="111111"/>
          <w:sz w:val="22"/>
          <w:szCs w:val="22"/>
        </w:rPr>
        <w:t>1</w:t>
      </w:r>
      <w:r w:rsidR="00F31818">
        <w:rPr>
          <w:rFonts w:asciiTheme="minorHAnsi" w:hAnsiTheme="minorHAnsi" w:cstheme="minorHAnsi"/>
          <w:b/>
          <w:bCs/>
          <w:color w:val="111111"/>
          <w:sz w:val="22"/>
          <w:szCs w:val="22"/>
        </w:rPr>
        <w:t>1</w:t>
      </w:r>
      <w:r w:rsidRPr="006B5228">
        <w:rPr>
          <w:rFonts w:asciiTheme="minorHAnsi" w:hAnsiTheme="minorHAnsi" w:cstheme="minorHAnsi"/>
          <w:b/>
          <w:bCs/>
          <w:color w:val="111111"/>
          <w:sz w:val="22"/>
          <w:szCs w:val="22"/>
        </w:rPr>
        <w:t xml:space="preserve"> hodin</w:t>
      </w: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 xml:space="preserve"> pak začne samotný velikonoční jarmark, kde budou na prodej originální velikonoční výrobky našich mladých hasičů. </w:t>
      </w: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K tomu vás čeká:</w:t>
      </w: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ind w:left="195" w:hanging="195"/>
        <w:rPr>
          <w:rFonts w:asciiTheme="minorHAnsi" w:hAnsiTheme="minorHAnsi" w:cstheme="minorHAnsi"/>
          <w:color w:val="111111"/>
          <w:sz w:val="22"/>
          <w:szCs w:val="22"/>
        </w:rPr>
      </w:pPr>
      <w:r w:rsidRPr="006B5228">
        <w:rPr>
          <w:rStyle w:val="v1apple-tab-span"/>
          <w:rFonts w:asciiTheme="minorHAnsi" w:hAnsiTheme="minorHAnsi" w:cstheme="minorHAnsi"/>
          <w:bCs/>
          <w:color w:val="111111"/>
          <w:sz w:val="22"/>
          <w:szCs w:val="22"/>
        </w:rPr>
        <w:tab/>
      </w: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•</w:t>
      </w:r>
      <w:r w:rsidRPr="006B5228">
        <w:rPr>
          <w:rStyle w:val="v1apple-tab-span"/>
          <w:rFonts w:asciiTheme="minorHAnsi" w:hAnsiTheme="minorHAnsi" w:cstheme="minorHAnsi"/>
          <w:bCs/>
          <w:color w:val="111111"/>
          <w:sz w:val="22"/>
          <w:szCs w:val="22"/>
        </w:rPr>
        <w:tab/>
      </w: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Bohaté občerstvení včetně velikonočních specialit</w:t>
      </w: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ind w:left="195" w:hanging="195"/>
        <w:rPr>
          <w:rFonts w:asciiTheme="minorHAnsi" w:hAnsiTheme="minorHAnsi" w:cstheme="minorHAnsi"/>
          <w:color w:val="111111"/>
          <w:sz w:val="22"/>
          <w:szCs w:val="22"/>
        </w:rPr>
      </w:pPr>
      <w:r w:rsidRPr="006B5228">
        <w:rPr>
          <w:rStyle w:val="v1apple-tab-span"/>
          <w:rFonts w:asciiTheme="minorHAnsi" w:hAnsiTheme="minorHAnsi" w:cstheme="minorHAnsi"/>
          <w:bCs/>
          <w:color w:val="111111"/>
          <w:sz w:val="22"/>
          <w:szCs w:val="22"/>
        </w:rPr>
        <w:tab/>
      </w: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•</w:t>
      </w:r>
      <w:r w:rsidRPr="006B5228">
        <w:rPr>
          <w:rStyle w:val="v1apple-tab-span"/>
          <w:rFonts w:asciiTheme="minorHAnsi" w:hAnsiTheme="minorHAnsi" w:cstheme="minorHAnsi"/>
          <w:bCs/>
          <w:color w:val="111111"/>
          <w:sz w:val="22"/>
          <w:szCs w:val="22"/>
        </w:rPr>
        <w:tab/>
      </w: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Tvořivé dílničky pro děti</w:t>
      </w:r>
      <w:r>
        <w:rPr>
          <w:rFonts w:asciiTheme="minorHAnsi" w:hAnsiTheme="minorHAnsi" w:cstheme="minorHAnsi"/>
          <w:bCs/>
          <w:color w:val="111111"/>
          <w:sz w:val="22"/>
          <w:szCs w:val="22"/>
        </w:rPr>
        <w:t>, možná</w:t>
      </w: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 xml:space="preserve"> i dospělé</w:t>
      </w:r>
      <w:r>
        <w:rPr>
          <w:rFonts w:asciiTheme="minorHAnsi" w:hAnsiTheme="minorHAnsi" w:cstheme="minorHAnsi"/>
          <w:bCs/>
          <w:color w:val="111111"/>
          <w:sz w:val="22"/>
          <w:szCs w:val="22"/>
        </w:rPr>
        <w:t xml:space="preserve"> </w:t>
      </w: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sym w:font="Wingdings" w:char="F04A"/>
      </w: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ind w:left="195" w:hanging="195"/>
        <w:rPr>
          <w:rFonts w:asciiTheme="minorHAnsi" w:hAnsiTheme="minorHAnsi" w:cstheme="minorHAnsi"/>
          <w:color w:val="111111"/>
          <w:sz w:val="22"/>
          <w:szCs w:val="22"/>
        </w:rPr>
      </w:pPr>
      <w:r w:rsidRPr="006B5228">
        <w:rPr>
          <w:rStyle w:val="v1apple-tab-span"/>
          <w:rFonts w:asciiTheme="minorHAnsi" w:hAnsiTheme="minorHAnsi" w:cstheme="minorHAnsi"/>
          <w:bCs/>
          <w:color w:val="111111"/>
          <w:sz w:val="22"/>
          <w:szCs w:val="22"/>
        </w:rPr>
        <w:tab/>
      </w: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•</w:t>
      </w:r>
      <w:r w:rsidRPr="006B5228">
        <w:rPr>
          <w:rStyle w:val="v1apple-tab-span"/>
          <w:rFonts w:asciiTheme="minorHAnsi" w:hAnsiTheme="minorHAnsi" w:cstheme="minorHAnsi"/>
          <w:bCs/>
          <w:color w:val="111111"/>
          <w:sz w:val="22"/>
          <w:szCs w:val="22"/>
        </w:rPr>
        <w:tab/>
      </w: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Projížďk</w:t>
      </w:r>
      <w:r>
        <w:rPr>
          <w:rFonts w:asciiTheme="minorHAnsi" w:hAnsiTheme="minorHAnsi" w:cstheme="minorHAnsi"/>
          <w:bCs/>
          <w:color w:val="111111"/>
          <w:sz w:val="22"/>
          <w:szCs w:val="22"/>
        </w:rPr>
        <w:t>a</w:t>
      </w: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 xml:space="preserve"> na koni,</w:t>
      </w: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ind w:left="195" w:hanging="195"/>
        <w:rPr>
          <w:rFonts w:asciiTheme="minorHAnsi" w:hAnsiTheme="minorHAnsi" w:cstheme="minorHAnsi"/>
          <w:color w:val="111111"/>
          <w:sz w:val="22"/>
          <w:szCs w:val="22"/>
        </w:rPr>
      </w:pPr>
      <w:r w:rsidRPr="006B5228">
        <w:rPr>
          <w:rStyle w:val="v1apple-tab-span"/>
          <w:rFonts w:asciiTheme="minorHAnsi" w:hAnsiTheme="minorHAnsi" w:cstheme="minorHAnsi"/>
          <w:bCs/>
          <w:color w:val="111111"/>
          <w:sz w:val="22"/>
          <w:szCs w:val="22"/>
        </w:rPr>
        <w:tab/>
      </w: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•</w:t>
      </w:r>
      <w:r w:rsidRPr="006B5228">
        <w:rPr>
          <w:rStyle w:val="v1apple-tab-span"/>
          <w:rFonts w:asciiTheme="minorHAnsi" w:hAnsiTheme="minorHAnsi" w:cstheme="minorHAnsi"/>
          <w:bCs/>
          <w:color w:val="111111"/>
          <w:sz w:val="22"/>
          <w:szCs w:val="22"/>
        </w:rPr>
        <w:tab/>
      </w: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 xml:space="preserve">Ukázka pletení pomlázky – </w:t>
      </w:r>
      <w:r w:rsidR="00E37CC1">
        <w:rPr>
          <w:rFonts w:asciiTheme="minorHAnsi" w:hAnsiTheme="minorHAnsi" w:cstheme="minorHAnsi"/>
          <w:bCs/>
          <w:color w:val="111111"/>
          <w:sz w:val="22"/>
          <w:szCs w:val="22"/>
        </w:rPr>
        <w:t xml:space="preserve">přijďte si </w:t>
      </w: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vyzkouše</w:t>
      </w:r>
      <w:r w:rsidR="00E37CC1">
        <w:rPr>
          <w:rFonts w:asciiTheme="minorHAnsi" w:hAnsiTheme="minorHAnsi" w:cstheme="minorHAnsi"/>
          <w:bCs/>
          <w:color w:val="111111"/>
          <w:sz w:val="22"/>
          <w:szCs w:val="22"/>
        </w:rPr>
        <w:t>t</w:t>
      </w: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, jak vzniká tradiční symbol Velikonoc.</w:t>
      </w: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Proč se pletou pomlázky z mladých vrbových proutků?</w:t>
      </w: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Mladé vrbové proutky jsou pružné a ohebné, což umožňuje vytvořit pevnou a pružnou pomlázku, která se při používání nezlomí. Vrba navíc symbolizuje sílu, vitalitu a jarní obnovu, což dokonale odpovídá velikonočním tradicím.</w:t>
      </w: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Velikonoce jsou svátky jara a oslava nového života, které mají kořeny už v pohanských dobách. Tehdy se vítala plodnost a příchod teplých dnů. Křesťanská tradice pak Velikonocům dala duchovní rozměr spojený se zmrtvýchvstáním Ježíše Krista. Pomlázka a kraslice, jako symboly vitality a plodnosti, tyto tradice propojují – šlehání pomlázkou mělo přinést zdraví a svěžest, zatímco barevná vajíčka symbolizovala nový život.</w:t>
      </w: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 xml:space="preserve">Celý </w:t>
      </w:r>
      <w:r>
        <w:rPr>
          <w:rFonts w:asciiTheme="minorHAnsi" w:hAnsiTheme="minorHAnsi" w:cstheme="minorHAnsi"/>
          <w:bCs/>
          <w:color w:val="111111"/>
          <w:sz w:val="22"/>
          <w:szCs w:val="22"/>
        </w:rPr>
        <w:t>odpoledne</w:t>
      </w: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 xml:space="preserve"> bude provázet skvělá atmosféra, kterou zajistí cimbálová muzika Grunt. Její tóny vás určitě nenechají v klidu – k poslechu i tanci se postarají o dokonalý hudební zážitek.</w:t>
      </w: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6B5228">
        <w:rPr>
          <w:rFonts w:asciiTheme="minorHAnsi" w:hAnsiTheme="minorHAnsi" w:cstheme="minorHAnsi"/>
          <w:bCs/>
          <w:color w:val="111111"/>
          <w:sz w:val="22"/>
          <w:szCs w:val="22"/>
        </w:rPr>
        <w:t>Přijďte se s námi naladit na svátky jara, užít si příjemný den plný pohybu, dobrého jídla a tradičních velikonočních zvyků. Těšíme se na vás!</w:t>
      </w: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</w:p>
    <w:p w:rsidR="006B5228" w:rsidRPr="006B5228" w:rsidRDefault="006B522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6B5228">
        <w:rPr>
          <w:rFonts w:asciiTheme="minorHAnsi" w:hAnsiTheme="minorHAnsi" w:cstheme="minorHAnsi"/>
          <w:b/>
          <w:bCs/>
          <w:color w:val="111111"/>
          <w:sz w:val="22"/>
          <w:szCs w:val="22"/>
        </w:rPr>
        <w:t>Za SDH Jilešovice</w:t>
      </w:r>
    </w:p>
    <w:p w:rsidR="006B5228" w:rsidRPr="00F31818" w:rsidRDefault="00F31818" w:rsidP="006B522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  <w:r>
        <w:rPr>
          <w:rFonts w:asciiTheme="minorHAnsi" w:hAnsiTheme="minorHAnsi" w:cstheme="minorHAnsi"/>
          <w:bCs/>
          <w:color w:val="111111"/>
          <w:sz w:val="22"/>
          <w:szCs w:val="22"/>
        </w:rPr>
        <w:t>Zuzana Leśniczaková</w:t>
      </w:r>
    </w:p>
    <w:p w:rsidR="006B5228" w:rsidRPr="006B5228" w:rsidRDefault="006B5228">
      <w:pPr>
        <w:rPr>
          <w:rFonts w:cstheme="minorHAnsi"/>
          <w:sz w:val="22"/>
          <w:szCs w:val="22"/>
        </w:rPr>
      </w:pPr>
    </w:p>
    <w:sectPr w:rsidR="006B5228" w:rsidRPr="006B5228" w:rsidSect="00AA52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28"/>
    <w:rsid w:val="005326E6"/>
    <w:rsid w:val="006B5228"/>
    <w:rsid w:val="00AA52D0"/>
    <w:rsid w:val="00E37CC1"/>
    <w:rsid w:val="00ED3770"/>
    <w:rsid w:val="00F3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4E513-D7F0-0045-A493-84194F15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52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v1apple-tab-span">
    <w:name w:val="v1apple-tab-span"/>
    <w:basedOn w:val="Standardnpsmoodstavce"/>
    <w:rsid w:val="006B5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3L</cp:lastModifiedBy>
  <cp:revision>2</cp:revision>
  <cp:lastPrinted>2025-01-17T16:44:00Z</cp:lastPrinted>
  <dcterms:created xsi:type="dcterms:W3CDTF">2025-01-22T13:39:00Z</dcterms:created>
  <dcterms:modified xsi:type="dcterms:W3CDTF">2025-01-22T13:39:00Z</dcterms:modified>
</cp:coreProperties>
</file>